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4A" w:rsidRDefault="00A83F4A" w:rsidP="003F0E3C">
      <w:pPr>
        <w:spacing w:before="360"/>
        <w:rPr>
          <w:b/>
        </w:rPr>
      </w:pPr>
    </w:p>
    <w:p w:rsidR="00A83F4A" w:rsidRDefault="00A83F4A" w:rsidP="003F0E3C">
      <w:pPr>
        <w:spacing w:before="360"/>
        <w:rPr>
          <w:b/>
        </w:rPr>
      </w:pPr>
    </w:p>
    <w:p w:rsidR="00A83F4A" w:rsidRDefault="00A83F4A" w:rsidP="00A83F4A">
      <w:pPr>
        <w:ind w:left="142"/>
        <w:jc w:val="both"/>
        <w:rPr>
          <w:b/>
          <w:noProof/>
          <w:lang w:eastAsia="cs-CZ"/>
        </w:rPr>
      </w:pPr>
      <w:r>
        <w:rPr>
          <w:b/>
          <w:noProof/>
          <w:lang w:eastAsia="cs-CZ"/>
        </w:rPr>
        <w:t>Aktivita</w:t>
      </w:r>
      <w:r w:rsidR="00291906">
        <w:rPr>
          <w:b/>
          <w:noProof/>
          <w:lang w:eastAsia="cs-CZ"/>
        </w:rPr>
        <w:t xml:space="preserve"> – dešifrování, ochrana přenosu informací</w:t>
      </w:r>
    </w:p>
    <w:p w:rsidR="00A83F4A" w:rsidRDefault="00A83F4A" w:rsidP="00A83F4A">
      <w:pPr>
        <w:spacing w:before="120"/>
        <w:ind w:left="142"/>
        <w:jc w:val="both"/>
        <w:rPr>
          <w:noProof/>
          <w:lang w:eastAsia="cs-CZ"/>
        </w:rPr>
      </w:pPr>
      <w:r>
        <w:rPr>
          <w:noProof/>
          <w:lang w:eastAsia="cs-CZ"/>
        </w:rPr>
        <w:t>Karel schoval pro Žanetu a Wunga prázdninový poklad na zahradě. Dal jim k němu samozřejmě mapu. Na druhém papírku jim zakódoval cestu k pokladu. Směr sever měl kód 010, východ 001, jih 101 a západ 100.</w:t>
      </w:r>
    </w:p>
    <w:p w:rsidR="00A83F4A" w:rsidRDefault="00A83F4A" w:rsidP="00A83F4A">
      <w:pPr>
        <w:spacing w:before="120" w:after="0"/>
        <w:ind w:left="142"/>
        <w:jc w:val="both"/>
        <w:rPr>
          <w:noProof/>
          <w:lang w:eastAsia="cs-CZ"/>
        </w:rPr>
      </w:pPr>
      <w:r>
        <w:rPr>
          <w:noProof/>
          <w:lang w:eastAsia="cs-CZ"/>
        </w:rPr>
        <w:t>Počáteční bod je označen křížkem v kolečku. Cesta k pokladu pak vede po následujících krocích:</w:t>
      </w:r>
    </w:p>
    <w:p w:rsidR="00A83F4A" w:rsidRDefault="00A83F4A" w:rsidP="00A83F4A">
      <w:pPr>
        <w:ind w:left="142"/>
        <w:jc w:val="both"/>
        <w:rPr>
          <w:noProof/>
          <w:lang w:eastAsia="cs-CZ"/>
        </w:rPr>
      </w:pPr>
      <w:proofErr w:type="gramStart"/>
      <w:r>
        <w:rPr>
          <w:rFonts w:cs="Ubuntu"/>
          <w:szCs w:val="24"/>
        </w:rPr>
        <w:t>010--010</w:t>
      </w:r>
      <w:proofErr w:type="gramEnd"/>
      <w:r>
        <w:rPr>
          <w:rFonts w:cs="Ubuntu"/>
          <w:szCs w:val="24"/>
        </w:rPr>
        <w:t>--100--101--010--010--010--001--001--001--100--101--101</w:t>
      </w:r>
      <w:r>
        <w:rPr>
          <w:noProof/>
          <w:lang w:eastAsia="cs-CZ"/>
        </w:rPr>
        <w:t>. Kde je poklad?</w:t>
      </w:r>
    </w:p>
    <w:p w:rsidR="00A83F4A" w:rsidRPr="00571245" w:rsidRDefault="00A83F4A" w:rsidP="00A83F4A">
      <w:pPr>
        <w:spacing w:before="120"/>
        <w:ind w:left="142"/>
        <w:jc w:val="both"/>
        <w:rPr>
          <w:i/>
          <w:noProof/>
          <w:lang w:eastAsia="cs-CZ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357"/>
        <w:gridCol w:w="1304"/>
        <w:gridCol w:w="1357"/>
        <w:gridCol w:w="1357"/>
        <w:gridCol w:w="1357"/>
      </w:tblGrid>
      <w:tr w:rsidR="00A83F4A" w:rsidTr="00A83F4A">
        <w:trPr>
          <w:trHeight w:val="1304"/>
          <w:jc w:val="center"/>
        </w:trPr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0000" cy="748800"/>
                  <wp:effectExtent l="0" t="0" r="4445" b="0"/>
                  <wp:docPr id="1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edolesSadiLes_produkt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4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</w:tr>
      <w:tr w:rsidR="00A83F4A" w:rsidTr="00A83F4A">
        <w:trPr>
          <w:trHeight w:val="1304"/>
          <w:jc w:val="center"/>
        </w:trPr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0000" cy="614400"/>
                  <wp:effectExtent l="0" t="0" r="4445" b="0"/>
                  <wp:docPr id="16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W.ash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</w:tr>
      <w:tr w:rsidR="00A83F4A" w:rsidTr="00A83F4A">
        <w:trPr>
          <w:trHeight w:val="1304"/>
          <w:jc w:val="center"/>
        </w:trPr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0000" cy="720000"/>
                  <wp:effectExtent l="0" t="0" r="4445" b="4445"/>
                  <wp:docPr id="17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14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</w:tr>
      <w:tr w:rsidR="00A83F4A" w:rsidTr="00A83F4A">
        <w:trPr>
          <w:trHeight w:val="1304"/>
          <w:jc w:val="center"/>
        </w:trPr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0000" cy="720000"/>
                  <wp:effectExtent l="0" t="0" r="4445" b="4445"/>
                  <wp:docPr id="18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hu_16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F4A" w:rsidTr="00A83F4A">
        <w:trPr>
          <w:trHeight w:val="1304"/>
          <w:jc w:val="center"/>
        </w:trPr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632A" w:rsidP="00A83F4A">
            <w:pPr>
              <w:spacing w:after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Vývojový diagram: sumační spojení 5" o:spid="_x0000_s1037" type="#_x0000_t123" style="position:absolute;left:0;text-align:left;margin-left:2.9pt;margin-top:-1.25pt;width:47.25pt;height:47.2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" filled="f" strokecolor="#243f60 [1604]" strokeweight="1pt">
                  <v:stroke joinstyle="miter"/>
                </v:shape>
              </w:pict>
            </w: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304" w:type="dxa"/>
            <w:vAlign w:val="center"/>
          </w:tcPr>
          <w:p w:rsidR="00A83F4A" w:rsidRDefault="00A83F4A" w:rsidP="00A83F4A">
            <w:pPr>
              <w:spacing w:after="0"/>
              <w:jc w:val="center"/>
              <w:rPr>
                <w:noProof/>
                <w:lang w:eastAsia="cs-CZ"/>
              </w:rPr>
            </w:pPr>
          </w:p>
        </w:tc>
      </w:tr>
    </w:tbl>
    <w:p w:rsidR="00A83F4A" w:rsidRDefault="00A83F4A" w:rsidP="00A83F4A">
      <w:pPr>
        <w:rPr>
          <w:b/>
        </w:rPr>
      </w:pPr>
    </w:p>
    <w:p w:rsidR="00A83F4A" w:rsidRDefault="00A83F4A" w:rsidP="003F0E3C">
      <w:pPr>
        <w:spacing w:before="360"/>
        <w:rPr>
          <w:b/>
        </w:rPr>
      </w:pPr>
    </w:p>
    <w:p w:rsidR="00A83F4A" w:rsidRDefault="00A83F4A" w:rsidP="003F0E3C">
      <w:pPr>
        <w:spacing w:before="360"/>
        <w:rPr>
          <w:b/>
        </w:rPr>
      </w:pPr>
    </w:p>
    <w:p w:rsidR="00A83F4A" w:rsidRDefault="00A83F4A" w:rsidP="003F0E3C">
      <w:pPr>
        <w:spacing w:before="360"/>
        <w:rPr>
          <w:b/>
        </w:rPr>
      </w:pPr>
    </w:p>
    <w:p w:rsidR="00A83F4A" w:rsidRDefault="00A83F4A" w:rsidP="003F0E3C">
      <w:pPr>
        <w:spacing w:before="360"/>
        <w:rPr>
          <w:b/>
        </w:rPr>
      </w:pPr>
    </w:p>
    <w:p w:rsidR="00A83F4A" w:rsidRDefault="00A83F4A" w:rsidP="00A83F4A">
      <w:pPr>
        <w:rPr>
          <w:b/>
        </w:rPr>
      </w:pPr>
    </w:p>
    <w:sectPr w:rsidR="00A83F4A" w:rsidSect="00A83F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93F"/>
    <w:rsid w:val="000302FB"/>
    <w:rsid w:val="00041536"/>
    <w:rsid w:val="000F624B"/>
    <w:rsid w:val="00103199"/>
    <w:rsid w:val="00175050"/>
    <w:rsid w:val="001C34E1"/>
    <w:rsid w:val="00217DD3"/>
    <w:rsid w:val="00291906"/>
    <w:rsid w:val="003F0E3C"/>
    <w:rsid w:val="00471835"/>
    <w:rsid w:val="006219AC"/>
    <w:rsid w:val="007D11C8"/>
    <w:rsid w:val="007E093F"/>
    <w:rsid w:val="00854785"/>
    <w:rsid w:val="00923DA4"/>
    <w:rsid w:val="00935312"/>
    <w:rsid w:val="00976414"/>
    <w:rsid w:val="00A3503B"/>
    <w:rsid w:val="00A45D5C"/>
    <w:rsid w:val="00A83F4A"/>
    <w:rsid w:val="00A8632A"/>
    <w:rsid w:val="00B12044"/>
    <w:rsid w:val="00C25047"/>
    <w:rsid w:val="00D00254"/>
    <w:rsid w:val="00D01861"/>
    <w:rsid w:val="00EB6F3B"/>
    <w:rsid w:val="00EE041F"/>
    <w:rsid w:val="00F3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93F"/>
    <w:pPr>
      <w:spacing w:after="120" w:line="259" w:lineRule="auto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93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E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3F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14</cp:revision>
  <dcterms:created xsi:type="dcterms:W3CDTF">2022-06-06T13:00:00Z</dcterms:created>
  <dcterms:modified xsi:type="dcterms:W3CDTF">2022-06-07T17:09:00Z</dcterms:modified>
</cp:coreProperties>
</file>